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EA" w:rsidRPr="00A74236" w:rsidRDefault="006A46EA" w:rsidP="006A46EA">
      <w:pPr>
        <w:rPr>
          <w:b/>
          <w:sz w:val="24"/>
          <w:szCs w:val="24"/>
        </w:rPr>
      </w:pPr>
    </w:p>
    <w:p w:rsidR="00A74236" w:rsidRPr="00A74236" w:rsidRDefault="00A74236" w:rsidP="00A74236">
      <w:pPr>
        <w:rPr>
          <w:b/>
          <w:sz w:val="24"/>
          <w:szCs w:val="24"/>
        </w:rPr>
      </w:pPr>
      <w:r w:rsidRPr="00A74236">
        <w:rPr>
          <w:b/>
          <w:sz w:val="24"/>
          <w:szCs w:val="24"/>
        </w:rPr>
        <w:t xml:space="preserve">360 graders evaluering </w:t>
      </w:r>
    </w:p>
    <w:p w:rsidR="00A74236" w:rsidRDefault="00A74236" w:rsidP="00A74236">
      <w:r>
        <w:t xml:space="preserve"> </w:t>
      </w:r>
    </w:p>
    <w:p w:rsidR="00A74236" w:rsidRDefault="00A74236" w:rsidP="00A74236">
      <w:r>
        <w:t xml:space="preserve">Kompetencer indenfor rollerne kommunikation, samarbejde, ledelse og administration samt professionalisme bedømmes ved en 360 graders evaluering. Bedømmelsen finder sted mindst 2 gange i hoveduddannelse, som erfaren forvagt og som næsten speciallæge.  Af og til kan der være behov for at gennemføre evalueringen flere gange. </w:t>
      </w:r>
    </w:p>
    <w:p w:rsidR="000077AD" w:rsidRDefault="000077AD" w:rsidP="00A74236">
      <w:r>
        <w:t xml:space="preserve">Du skal </w:t>
      </w:r>
      <w:r w:rsidR="00A74236">
        <w:t xml:space="preserve">dele 360 graders - skemaet ud til bedømmerne, og vi foreslår, at der så vidt muligt er mindst 10 bedømmere. Bedømmerne kan udvælges af </w:t>
      </w:r>
      <w:r>
        <w:t xml:space="preserve">dig </w:t>
      </w:r>
      <w:r w:rsidR="00A74236">
        <w:t xml:space="preserve">eller af afdelingen. Bedømmerne skal repræsentere forskellige personalegrupper heriblandt yngre og seniorer lægekolleger, plejepersonale og andre. </w:t>
      </w:r>
    </w:p>
    <w:p w:rsidR="000077AD" w:rsidRDefault="00A74236" w:rsidP="00A74236">
      <w:r>
        <w:t xml:space="preserve">Det er vigtigt at alle bedømmere har kendskab til </w:t>
      </w:r>
      <w:r w:rsidR="000077AD">
        <w:t>dig</w:t>
      </w:r>
      <w:r>
        <w:t xml:space="preserve"> og det skal tilsigtes at der er repræsentanter som har indblik i flere af </w:t>
      </w:r>
      <w:r w:rsidR="000077AD">
        <w:t xml:space="preserve">dine </w:t>
      </w:r>
      <w:r>
        <w:t>arbejdsfunktioner (stuegang, vagt, ambulatorium).</w:t>
      </w:r>
    </w:p>
    <w:p w:rsidR="000077AD" w:rsidRDefault="000077AD" w:rsidP="00A74236">
      <w:r>
        <w:t xml:space="preserve">Du </w:t>
      </w:r>
      <w:r w:rsidR="00A74236">
        <w:t>giver vejlederen en liste over de bedømmere der er valgt.  Vejlederen bør ikke selv være en af bedømmerne. Vejlederen er ansvarlig for at indsamle skemaerne.  Skemaet nedenfor udfyldes af d</w:t>
      </w:r>
      <w:r>
        <w:t>ig</w:t>
      </w:r>
      <w:r w:rsidR="00A74236">
        <w:t xml:space="preserve"> og afleveres til vejlederen. </w:t>
      </w:r>
    </w:p>
    <w:p w:rsidR="000077AD" w:rsidRDefault="00A74236" w:rsidP="00A74236">
      <w:r>
        <w:t xml:space="preserve">Det er en væsentlig speciallægekompetence at kunne reflektere over egne stærke og svage sider. Den vigtigste del af 360 graders evalueringen er feedbacksamtalen. Evalueringen berører så mange områder af éns adfærd, at der altid vil være områder, hvor man falder dårligere ud end andre. Evalueringen kan bruges som en hjælp til at få øje på egne svage og stærke sider, så man bevidst og med støtte fra vejleder kan arbejde med svage områder og udnytte stærke områder.  </w:t>
      </w:r>
      <w:r w:rsidR="000077AD">
        <w:t>Ved</w:t>
      </w:r>
      <w:bookmarkStart w:id="0" w:name="_GoBack"/>
      <w:bookmarkEnd w:id="0"/>
      <w:r>
        <w:t xml:space="preserve"> feedbacksamtalen udfærdiger </w:t>
      </w:r>
      <w:r w:rsidR="000077AD">
        <w:t xml:space="preserve">I sammen en </w:t>
      </w:r>
      <w:r w:rsidR="009D1E8D">
        <w:t>handlingsplan</w:t>
      </w:r>
      <w:r>
        <w:t xml:space="preserve">. </w:t>
      </w:r>
      <w:r w:rsidR="000077AD">
        <w:t xml:space="preserve"> Det </w:t>
      </w:r>
      <w:r>
        <w:t xml:space="preserve">anbefales at </w:t>
      </w:r>
      <w:r w:rsidR="000077AD">
        <w:t xml:space="preserve">du </w:t>
      </w:r>
      <w:r>
        <w:t>gemme</w:t>
      </w:r>
      <w:r w:rsidR="000077AD">
        <w:t>r</w:t>
      </w:r>
      <w:r>
        <w:t xml:space="preserve"> </w:t>
      </w:r>
      <w:r w:rsidR="009D1E8D">
        <w:t>handlingsplanen</w:t>
      </w:r>
      <w:r>
        <w:t xml:space="preserve"> til brug i det videre uddannelsesforløb. </w:t>
      </w:r>
    </w:p>
    <w:p w:rsidR="00A74236" w:rsidRDefault="00A74236" w:rsidP="00A74236">
      <w:r>
        <w:t xml:space="preserve">Det er vejlederens vurdering om han/hun kan attestere kompetencerne inden for de 4 roller som opnået, eller om der er behov for at evalueringen gentages. Dette aftales i givet fald mellem vejleder og uddannelseslæge og skrives ind i den personlige uddannelsesplan. </w:t>
      </w:r>
    </w:p>
    <w:p w:rsidR="00A74236" w:rsidRDefault="00A74236" w:rsidP="00A74236">
      <w:r>
        <w:t xml:space="preserve"> </w:t>
      </w:r>
    </w:p>
    <w:p w:rsidR="00A74236" w:rsidRDefault="00A74236" w:rsidP="00A74236">
      <w:r>
        <w:t xml:space="preserve"> </w:t>
      </w:r>
    </w:p>
    <w:p w:rsidR="00A74236" w:rsidRDefault="000077AD" w:rsidP="00A74236">
      <w:r>
        <w:t>Navn</w:t>
      </w:r>
      <w:r w:rsidR="00A74236">
        <w:t>:</w:t>
      </w:r>
      <w:r>
        <w:tab/>
      </w:r>
      <w:r w:rsidR="00A74236">
        <w:t xml:space="preserve">…………………………………………………………………. </w:t>
      </w:r>
    </w:p>
    <w:p w:rsidR="00A74236" w:rsidRDefault="00A74236" w:rsidP="00A74236">
      <w:r>
        <w:t xml:space="preserve"> </w:t>
      </w:r>
    </w:p>
    <w:p w:rsidR="00A74236" w:rsidRDefault="00A74236" w:rsidP="00A74236">
      <w:r>
        <w:t>Vejleder:</w:t>
      </w:r>
      <w:r w:rsidR="000077AD">
        <w:tab/>
        <w:t>………………………………………………………………….</w:t>
      </w:r>
    </w:p>
    <w:p w:rsidR="00A74236" w:rsidRDefault="00A74236" w:rsidP="00A74236">
      <w:r>
        <w:t xml:space="preserve"> </w:t>
      </w:r>
    </w:p>
    <w:p w:rsidR="006A46EA" w:rsidRDefault="00A74236" w:rsidP="00A74236">
      <w:r>
        <w:t>Dato for selvevaluering:</w:t>
      </w:r>
      <w:r w:rsidR="000077AD">
        <w:tab/>
      </w:r>
      <w:r>
        <w:t xml:space="preserve">…………………………. </w:t>
      </w:r>
      <w:r w:rsidR="006A46EA">
        <w:br w:type="page"/>
      </w:r>
    </w:p>
    <w:p w:rsidR="006A46EA" w:rsidRPr="006A46EA" w:rsidRDefault="00F3131C" w:rsidP="006A46EA">
      <w:pPr>
        <w:rPr>
          <w:b/>
          <w:sz w:val="24"/>
          <w:szCs w:val="24"/>
        </w:rPr>
      </w:pPr>
      <w:r w:rsidRPr="00F3131C">
        <w:rPr>
          <w:b/>
          <w:sz w:val="24"/>
          <w:szCs w:val="24"/>
        </w:rPr>
        <w:lastRenderedPageBreak/>
        <w:t>360 graders skema til selv evaluering</w:t>
      </w:r>
    </w:p>
    <w:tbl>
      <w:tblPr>
        <w:tblStyle w:val="Tabel-Gitter"/>
        <w:tblW w:w="0" w:type="auto"/>
        <w:tblLook w:val="04A0" w:firstRow="1" w:lastRow="0" w:firstColumn="1" w:lastColumn="0" w:noHBand="0" w:noVBand="1"/>
      </w:tblPr>
      <w:tblGrid>
        <w:gridCol w:w="9778"/>
      </w:tblGrid>
      <w:tr w:rsidR="009D395E" w:rsidTr="009D395E">
        <w:tc>
          <w:tcPr>
            <w:tcW w:w="9778" w:type="dxa"/>
          </w:tcPr>
          <w:p w:rsidR="009D395E" w:rsidRDefault="009D395E">
            <w:pPr>
              <w:rPr>
                <w:b/>
              </w:rPr>
            </w:pPr>
            <w:r>
              <w:rPr>
                <w:b/>
              </w:rPr>
              <w:t>Organisator, leder og administrator</w:t>
            </w:r>
          </w:p>
          <w:p w:rsidR="009D395E" w:rsidRPr="009D395E" w:rsidRDefault="009D395E" w:rsidP="00F3131C">
            <w:r>
              <w:t xml:space="preserve">Beskriv din </w:t>
            </w:r>
            <w:r w:rsidR="00F3131C">
              <w:t xml:space="preserve">egen </w:t>
            </w:r>
            <w:r>
              <w:t>oplevelse af d</w:t>
            </w:r>
            <w:r w:rsidR="00F3131C">
              <w:t>in</w:t>
            </w:r>
            <w:r>
              <w:t xml:space="preserve"> evne til at…</w:t>
            </w:r>
          </w:p>
        </w:tc>
      </w:tr>
      <w:tr w:rsidR="009D395E" w:rsidTr="009D395E">
        <w:tc>
          <w:tcPr>
            <w:tcW w:w="9778" w:type="dxa"/>
          </w:tcPr>
          <w:p w:rsidR="009D395E" w:rsidRDefault="009D395E" w:rsidP="009D395E">
            <w:pPr>
              <w:pStyle w:val="Listeafsnit"/>
              <w:numPr>
                <w:ilvl w:val="0"/>
                <w:numId w:val="1"/>
              </w:numPr>
            </w:pPr>
            <w:r>
              <w:t xml:space="preserve">Administrere </w:t>
            </w:r>
            <w:r w:rsidR="00F3131C">
              <w:t>d</w:t>
            </w:r>
            <w:r>
              <w:t>in egen tid, f.eks. blive færdig til tiden med stuegang eller vagtarbejde og bevare overblikket også i pressede situationer</w:t>
            </w:r>
          </w:p>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tc>
      </w:tr>
      <w:tr w:rsidR="009D395E" w:rsidTr="009D395E">
        <w:tc>
          <w:tcPr>
            <w:tcW w:w="9778" w:type="dxa"/>
          </w:tcPr>
          <w:p w:rsidR="00B36B94" w:rsidRDefault="009D395E" w:rsidP="00B21D98">
            <w:pPr>
              <w:pStyle w:val="Listeafsnit"/>
              <w:numPr>
                <w:ilvl w:val="0"/>
                <w:numId w:val="1"/>
              </w:numPr>
            </w:pPr>
            <w:r>
              <w:t>Lede og fordele arbejdsopgaver, f.eks. lede en vagthold, lede en tværfaglig konference, fordele opgaver i forbindelse med stuegang</w:t>
            </w:r>
            <w:r w:rsidR="00B21D98">
              <w:t xml:space="preserve">. </w:t>
            </w:r>
            <w:r w:rsidR="00B36B94">
              <w:t>Prioritere så opgaver løses i relevant rækkefølge og evne til at omprioritere ved behov</w:t>
            </w:r>
            <w:r w:rsidR="00B21D98">
              <w:t>.</w:t>
            </w:r>
          </w:p>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p w:rsidR="009D395E" w:rsidRDefault="009D395E" w:rsidP="009D395E"/>
        </w:tc>
      </w:tr>
    </w:tbl>
    <w:p w:rsidR="009D395E" w:rsidRDefault="009D395E"/>
    <w:tbl>
      <w:tblPr>
        <w:tblStyle w:val="Tabel-Gitter"/>
        <w:tblW w:w="0" w:type="auto"/>
        <w:tblLook w:val="04A0" w:firstRow="1" w:lastRow="0" w:firstColumn="1" w:lastColumn="0" w:noHBand="0" w:noVBand="1"/>
      </w:tblPr>
      <w:tblGrid>
        <w:gridCol w:w="9778"/>
      </w:tblGrid>
      <w:tr w:rsidR="00652FBB" w:rsidTr="00652FBB">
        <w:tc>
          <w:tcPr>
            <w:tcW w:w="9778" w:type="dxa"/>
          </w:tcPr>
          <w:p w:rsidR="00652FBB" w:rsidRDefault="00652FBB">
            <w:pPr>
              <w:rPr>
                <w:b/>
              </w:rPr>
            </w:pPr>
            <w:r>
              <w:rPr>
                <w:b/>
              </w:rPr>
              <w:t>Samarbejde</w:t>
            </w:r>
          </w:p>
          <w:p w:rsidR="00652FBB" w:rsidRDefault="00652FBB">
            <w:r>
              <w:t xml:space="preserve">Beskriv din </w:t>
            </w:r>
            <w:r w:rsidR="00F3131C">
              <w:t xml:space="preserve">egen </w:t>
            </w:r>
            <w:r>
              <w:t>oplevelse af d</w:t>
            </w:r>
            <w:r w:rsidR="00F3131C">
              <w:t>in</w:t>
            </w:r>
            <w:r>
              <w:t xml:space="preserve"> evne til at…</w:t>
            </w:r>
          </w:p>
          <w:p w:rsidR="00652FBB" w:rsidRPr="00652FBB" w:rsidRDefault="00652FBB"/>
        </w:tc>
      </w:tr>
      <w:tr w:rsidR="00652FBB" w:rsidTr="00652FBB">
        <w:tc>
          <w:tcPr>
            <w:tcW w:w="9778" w:type="dxa"/>
          </w:tcPr>
          <w:p w:rsidR="00652FBB" w:rsidRDefault="00652FBB" w:rsidP="00652FBB">
            <w:pPr>
              <w:pStyle w:val="Listeafsnit"/>
              <w:numPr>
                <w:ilvl w:val="0"/>
                <w:numId w:val="2"/>
              </w:numPr>
            </w:pPr>
            <w:r>
              <w:t>Samarbejde med and</w:t>
            </w:r>
            <w:r w:rsidR="00F3131C">
              <w:t>re faggrupper f.eks. planlægge d</w:t>
            </w:r>
            <w:r>
              <w:t>it eget arbejde under hensyntagen til andre personalegrupper og pårørende, vejleder og supervisere ved behov, overholde aftaler</w:t>
            </w:r>
          </w:p>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tc>
      </w:tr>
      <w:tr w:rsidR="00652FBB" w:rsidTr="00652FBB">
        <w:tc>
          <w:tcPr>
            <w:tcW w:w="9778" w:type="dxa"/>
          </w:tcPr>
          <w:p w:rsidR="00652FBB" w:rsidRDefault="00652FBB" w:rsidP="00652FBB">
            <w:pPr>
              <w:pStyle w:val="Listeafsnit"/>
              <w:numPr>
                <w:ilvl w:val="0"/>
                <w:numId w:val="2"/>
              </w:numPr>
            </w:pPr>
            <w:r>
              <w:t xml:space="preserve">Videregive og indhente information ved tværfaglige møder, stuegang og konferencer og i journalnotater, herunder at fremstille en problemstilling kortfattet og struktureret samt </w:t>
            </w:r>
            <w:r w:rsidR="00FD5B57">
              <w:t xml:space="preserve">at sammenfatte og </w:t>
            </w:r>
            <w:r>
              <w:t>formulere en konklusion</w:t>
            </w:r>
          </w:p>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p w:rsidR="00652FBB" w:rsidRDefault="00652FBB" w:rsidP="00652FBB"/>
        </w:tc>
      </w:tr>
    </w:tbl>
    <w:p w:rsidR="005B3B4D" w:rsidRDefault="005B3B4D"/>
    <w:tbl>
      <w:tblPr>
        <w:tblStyle w:val="Tabel-Gitter"/>
        <w:tblW w:w="0" w:type="auto"/>
        <w:tblLook w:val="04A0" w:firstRow="1" w:lastRow="0" w:firstColumn="1" w:lastColumn="0" w:noHBand="0" w:noVBand="1"/>
      </w:tblPr>
      <w:tblGrid>
        <w:gridCol w:w="9778"/>
      </w:tblGrid>
      <w:tr w:rsidR="005B3B4D" w:rsidTr="005B3B4D">
        <w:tc>
          <w:tcPr>
            <w:tcW w:w="9778" w:type="dxa"/>
          </w:tcPr>
          <w:p w:rsidR="005B3B4D" w:rsidRDefault="00F3131C">
            <w:r>
              <w:rPr>
                <w:b/>
              </w:rPr>
              <w:lastRenderedPageBreak/>
              <w:t>Kommunikator (kun hvis du</w:t>
            </w:r>
            <w:r w:rsidR="005B3B4D">
              <w:rPr>
                <w:b/>
              </w:rPr>
              <w:t xml:space="preserve"> er bagvagt)</w:t>
            </w:r>
          </w:p>
          <w:p w:rsidR="005B3B4D" w:rsidRDefault="005B3B4D">
            <w:r>
              <w:t xml:space="preserve">Beskriv din </w:t>
            </w:r>
            <w:r w:rsidR="00F3131C">
              <w:t xml:space="preserve">egen </w:t>
            </w:r>
            <w:r>
              <w:t>oplevelse af d</w:t>
            </w:r>
            <w:r w:rsidR="00F3131C">
              <w:t>in</w:t>
            </w:r>
            <w:r>
              <w:t xml:space="preserve"> evne til at….</w:t>
            </w:r>
          </w:p>
          <w:p w:rsidR="005B3B4D" w:rsidRPr="005B3B4D" w:rsidRDefault="005B3B4D"/>
        </w:tc>
      </w:tr>
      <w:tr w:rsidR="005B3B4D" w:rsidTr="005B3B4D">
        <w:tc>
          <w:tcPr>
            <w:tcW w:w="9778" w:type="dxa"/>
          </w:tcPr>
          <w:p w:rsidR="005B3B4D" w:rsidRDefault="005B3B4D" w:rsidP="005B3B4D">
            <w:pPr>
              <w:pStyle w:val="Listeafsnit"/>
              <w:numPr>
                <w:ilvl w:val="0"/>
                <w:numId w:val="3"/>
              </w:numPr>
            </w:pPr>
            <w:r>
              <w:t>Supervisere forvagt herunder indhentning af information og formidling af plan under hensyntagen til forvagtens egen mulighed for læring</w:t>
            </w:r>
          </w:p>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p w:rsidR="005B3B4D" w:rsidRDefault="005B3B4D" w:rsidP="005B3B4D"/>
        </w:tc>
      </w:tr>
    </w:tbl>
    <w:p w:rsidR="00E12042" w:rsidRDefault="00E12042"/>
    <w:p w:rsidR="00E12042" w:rsidRDefault="00E12042"/>
    <w:tbl>
      <w:tblPr>
        <w:tblStyle w:val="Tabel-Gitter"/>
        <w:tblW w:w="0" w:type="auto"/>
        <w:tblLook w:val="04A0" w:firstRow="1" w:lastRow="0" w:firstColumn="1" w:lastColumn="0" w:noHBand="0" w:noVBand="1"/>
      </w:tblPr>
      <w:tblGrid>
        <w:gridCol w:w="9778"/>
      </w:tblGrid>
      <w:tr w:rsidR="00E12042" w:rsidTr="00E12042">
        <w:tc>
          <w:tcPr>
            <w:tcW w:w="9778" w:type="dxa"/>
          </w:tcPr>
          <w:p w:rsidR="00E12042" w:rsidRDefault="00E12042">
            <w:pPr>
              <w:rPr>
                <w:b/>
              </w:rPr>
            </w:pPr>
            <w:r>
              <w:rPr>
                <w:b/>
              </w:rPr>
              <w:t>Professionel</w:t>
            </w:r>
          </w:p>
          <w:p w:rsidR="00E12042" w:rsidRDefault="00E12042">
            <w:r>
              <w:t xml:space="preserve">Beskriv din </w:t>
            </w:r>
            <w:r w:rsidR="00F3131C">
              <w:t xml:space="preserve">egen </w:t>
            </w:r>
            <w:r>
              <w:t>oplevelse af d</w:t>
            </w:r>
            <w:r w:rsidR="00F3131C">
              <w:t>in</w:t>
            </w:r>
            <w:r>
              <w:t xml:space="preserve"> evne til at…..</w:t>
            </w:r>
          </w:p>
          <w:p w:rsidR="00E12042" w:rsidRPr="00E12042" w:rsidRDefault="00E12042"/>
        </w:tc>
      </w:tr>
      <w:tr w:rsidR="00E12042" w:rsidTr="00E12042">
        <w:tc>
          <w:tcPr>
            <w:tcW w:w="9778" w:type="dxa"/>
          </w:tcPr>
          <w:p w:rsidR="00E12042" w:rsidRDefault="00E12042" w:rsidP="00E12042">
            <w:pPr>
              <w:pStyle w:val="Listeafsnit"/>
              <w:numPr>
                <w:ilvl w:val="0"/>
                <w:numId w:val="4"/>
              </w:numPr>
            </w:pPr>
            <w:r>
              <w:t>Kan disponere tid, prioritere arbejdsopgaver og handle effektivt i forbindelse med vagtarbejde</w:t>
            </w:r>
          </w:p>
          <w:p w:rsidR="00E12042" w:rsidRDefault="00E12042" w:rsidP="00E12042"/>
          <w:p w:rsidR="00E12042" w:rsidRDefault="00E12042" w:rsidP="00E12042"/>
          <w:p w:rsidR="00E12042" w:rsidRDefault="00E12042" w:rsidP="00E12042"/>
          <w:p w:rsidR="00E12042" w:rsidRDefault="00E12042" w:rsidP="00E12042"/>
          <w:p w:rsidR="00E12042" w:rsidRDefault="00E12042" w:rsidP="00E12042"/>
          <w:p w:rsidR="00E12042" w:rsidRDefault="00E12042" w:rsidP="00E12042"/>
        </w:tc>
      </w:tr>
    </w:tbl>
    <w:p w:rsidR="00E12042" w:rsidRDefault="00E12042"/>
    <w:p w:rsidR="00E12042" w:rsidRDefault="00E12042"/>
    <w:tbl>
      <w:tblPr>
        <w:tblStyle w:val="Tabel-Gitter"/>
        <w:tblW w:w="0" w:type="auto"/>
        <w:tblLook w:val="04A0" w:firstRow="1" w:lastRow="0" w:firstColumn="1" w:lastColumn="0" w:noHBand="0" w:noVBand="1"/>
      </w:tblPr>
      <w:tblGrid>
        <w:gridCol w:w="9778"/>
      </w:tblGrid>
      <w:tr w:rsidR="00E12042" w:rsidTr="00E12042">
        <w:tc>
          <w:tcPr>
            <w:tcW w:w="9778" w:type="dxa"/>
          </w:tcPr>
          <w:p w:rsidR="006505D4" w:rsidRDefault="00F3131C">
            <w:r w:rsidRPr="00F3131C">
              <w:t xml:space="preserve">Hvilket af de ovenfor anførte områder har du mest behov for at arbejde med? – og hvordan vil du gøre det? </w:t>
            </w:r>
          </w:p>
          <w:p w:rsidR="006505D4" w:rsidRDefault="006505D4"/>
          <w:p w:rsidR="00E12042" w:rsidRDefault="00E12042"/>
          <w:p w:rsidR="00E12042" w:rsidRDefault="00E12042"/>
          <w:p w:rsidR="00E12042" w:rsidRDefault="00E12042"/>
          <w:p w:rsidR="00E12042" w:rsidRDefault="00E12042"/>
          <w:p w:rsidR="00E12042" w:rsidRDefault="006B451A">
            <w:r>
              <w:t xml:space="preserve"> </w:t>
            </w:r>
          </w:p>
        </w:tc>
      </w:tr>
    </w:tbl>
    <w:p w:rsidR="00E12042" w:rsidRDefault="00E12042"/>
    <w:sectPr w:rsidR="00E1204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29" w:rsidRDefault="005F5529" w:rsidP="006A46EA">
      <w:pPr>
        <w:spacing w:after="0" w:line="240" w:lineRule="auto"/>
      </w:pPr>
      <w:r>
        <w:separator/>
      </w:r>
    </w:p>
  </w:endnote>
  <w:endnote w:type="continuationSeparator" w:id="0">
    <w:p w:rsidR="005F5529" w:rsidRDefault="005F5529" w:rsidP="006A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6EA" w:rsidRDefault="006A46EA">
    <w:pPr>
      <w:pStyle w:val="Sidefod"/>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Neurologi H-uddannelse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eastAsiaTheme="minorEastAsia"/>
      </w:rPr>
      <w:fldChar w:fldCharType="begin"/>
    </w:r>
    <w:r>
      <w:instrText>PAGE   \* MERGEFORMAT</w:instrText>
    </w:r>
    <w:r>
      <w:rPr>
        <w:rFonts w:eastAsiaTheme="minorEastAsia"/>
      </w:rPr>
      <w:fldChar w:fldCharType="separate"/>
    </w:r>
    <w:r w:rsidR="000077AD" w:rsidRPr="000077AD">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6A46EA" w:rsidRDefault="006A46E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29" w:rsidRDefault="005F5529" w:rsidP="006A46EA">
      <w:pPr>
        <w:spacing w:after="0" w:line="240" w:lineRule="auto"/>
      </w:pPr>
      <w:r>
        <w:separator/>
      </w:r>
    </w:p>
  </w:footnote>
  <w:footnote w:type="continuationSeparator" w:id="0">
    <w:p w:rsidR="005F5529" w:rsidRDefault="005F5529" w:rsidP="006A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66D"/>
    <w:multiLevelType w:val="hybridMultilevel"/>
    <w:tmpl w:val="A87652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385F5920"/>
    <w:multiLevelType w:val="hybridMultilevel"/>
    <w:tmpl w:val="69C2B15E"/>
    <w:lvl w:ilvl="0" w:tplc="D9121A6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66410DCA"/>
    <w:multiLevelType w:val="hybridMultilevel"/>
    <w:tmpl w:val="596C1BD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756E46E7"/>
    <w:multiLevelType w:val="hybridMultilevel"/>
    <w:tmpl w:val="6352C5C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ja Holm-Yildiz">
    <w15:presenceInfo w15:providerId="Windows Live" w15:userId="e906d0943e798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5E"/>
    <w:rsid w:val="000077AD"/>
    <w:rsid w:val="002B7966"/>
    <w:rsid w:val="003F3E3F"/>
    <w:rsid w:val="005B3B4D"/>
    <w:rsid w:val="005F5529"/>
    <w:rsid w:val="006505D4"/>
    <w:rsid w:val="00652FBB"/>
    <w:rsid w:val="006A46EA"/>
    <w:rsid w:val="006B451A"/>
    <w:rsid w:val="007B7A0F"/>
    <w:rsid w:val="009D1E8D"/>
    <w:rsid w:val="009D395E"/>
    <w:rsid w:val="009D6808"/>
    <w:rsid w:val="00A74236"/>
    <w:rsid w:val="00B21D98"/>
    <w:rsid w:val="00B36B94"/>
    <w:rsid w:val="00D7519C"/>
    <w:rsid w:val="00D83EAE"/>
    <w:rsid w:val="00E12042"/>
    <w:rsid w:val="00F3131C"/>
    <w:rsid w:val="00FD5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D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D395E"/>
    <w:pPr>
      <w:ind w:left="720"/>
      <w:contextualSpacing/>
    </w:pPr>
  </w:style>
  <w:style w:type="paragraph" w:styleId="Markeringsbobletekst">
    <w:name w:val="Balloon Text"/>
    <w:basedOn w:val="Normal"/>
    <w:link w:val="MarkeringsbobletekstTegn"/>
    <w:uiPriority w:val="99"/>
    <w:semiHidden/>
    <w:unhideWhenUsed/>
    <w:rsid w:val="00B21D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D98"/>
    <w:rPr>
      <w:rFonts w:ascii="Tahoma" w:hAnsi="Tahoma" w:cs="Tahoma"/>
      <w:sz w:val="16"/>
      <w:szCs w:val="16"/>
    </w:rPr>
  </w:style>
  <w:style w:type="paragraph" w:styleId="Sidehoved">
    <w:name w:val="header"/>
    <w:basedOn w:val="Normal"/>
    <w:link w:val="SidehovedTegn"/>
    <w:uiPriority w:val="99"/>
    <w:unhideWhenUsed/>
    <w:rsid w:val="006A46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46EA"/>
  </w:style>
  <w:style w:type="paragraph" w:styleId="Sidefod">
    <w:name w:val="footer"/>
    <w:basedOn w:val="Normal"/>
    <w:link w:val="SidefodTegn"/>
    <w:uiPriority w:val="99"/>
    <w:unhideWhenUsed/>
    <w:rsid w:val="006A46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D3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D395E"/>
    <w:pPr>
      <w:ind w:left="720"/>
      <w:contextualSpacing/>
    </w:pPr>
  </w:style>
  <w:style w:type="paragraph" w:styleId="Markeringsbobletekst">
    <w:name w:val="Balloon Text"/>
    <w:basedOn w:val="Normal"/>
    <w:link w:val="MarkeringsbobletekstTegn"/>
    <w:uiPriority w:val="99"/>
    <w:semiHidden/>
    <w:unhideWhenUsed/>
    <w:rsid w:val="00B21D9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D98"/>
    <w:rPr>
      <w:rFonts w:ascii="Tahoma" w:hAnsi="Tahoma" w:cs="Tahoma"/>
      <w:sz w:val="16"/>
      <w:szCs w:val="16"/>
    </w:rPr>
  </w:style>
  <w:style w:type="paragraph" w:styleId="Sidehoved">
    <w:name w:val="header"/>
    <w:basedOn w:val="Normal"/>
    <w:link w:val="SidehovedTegn"/>
    <w:uiPriority w:val="99"/>
    <w:unhideWhenUsed/>
    <w:rsid w:val="006A46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A46EA"/>
  </w:style>
  <w:style w:type="paragraph" w:styleId="Sidefod">
    <w:name w:val="footer"/>
    <w:basedOn w:val="Normal"/>
    <w:link w:val="SidefodTegn"/>
    <w:uiPriority w:val="99"/>
    <w:unhideWhenUsed/>
    <w:rsid w:val="006A46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1325-C14A-4EAC-A05D-8458555E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dc:creator>
  <cp:lastModifiedBy>Anne-Mette</cp:lastModifiedBy>
  <cp:revision>2</cp:revision>
  <cp:lastPrinted>2017-03-01T10:40:00Z</cp:lastPrinted>
  <dcterms:created xsi:type="dcterms:W3CDTF">2017-04-26T09:11:00Z</dcterms:created>
  <dcterms:modified xsi:type="dcterms:W3CDTF">2017-04-26T09:11:00Z</dcterms:modified>
</cp:coreProperties>
</file>